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jc w:val="center"/>
      </w:pPr>
      <w:r>
        <w:rPr>
          <w:rtl w:val="0"/>
          <w:lang w:val="en-US"/>
        </w:rPr>
        <w:t>Wedding Policy for Morgan Run</w:t>
      </w:r>
    </w:p>
    <w:p>
      <w:pPr>
        <w:pStyle w:val="Body A"/>
        <w:jc w:val="center"/>
      </w:pPr>
    </w:p>
    <w:p>
      <w:pPr>
        <w:pStyle w:val="Body A"/>
      </w:pPr>
      <w:r>
        <w:rPr>
          <w:rtl w:val="0"/>
        </w:rPr>
        <w:tab/>
        <w:t>Where as it deemed in our role of stewards of the Ohio and Sanborn United Methodist Churches there must be minimal standers of care sustained for the church property and those servants of God affiliated with these churches we hereby adopt and affirm these guidelines as the official policy as to the use of facilities and the efforts of the servants of God within:</w:t>
      </w:r>
    </w:p>
    <w:p>
      <w:pPr>
        <w:pStyle w:val="Body A"/>
      </w:pPr>
    </w:p>
    <w:p>
      <w:pPr>
        <w:pStyle w:val="Body A"/>
        <w:numPr>
          <w:ilvl w:val="0"/>
          <w:numId w:val="2"/>
        </w:numPr>
        <w:rPr>
          <w:lang w:val="en-US"/>
        </w:rPr>
      </w:pPr>
      <w:r>
        <w:rPr>
          <w:rtl w:val="0"/>
          <w:lang w:val="en-US"/>
        </w:rPr>
        <w:t>A minimum of three months notice shall be required to reserve the church of a wedding. The couple wishing to be married shall meet with the Pastor at least 4 times prior to the rehearsal and wedding for the purpose of premarital counseling. The counseling material and decision to perform the wedding shall be the right and responsibility of the Pastor.</w:t>
      </w:r>
    </w:p>
    <w:p>
      <w:pPr>
        <w:pStyle w:val="Body A"/>
        <w:numPr>
          <w:ilvl w:val="0"/>
          <w:numId w:val="2"/>
        </w:numPr>
        <w:rPr>
          <w:lang w:val="en-US"/>
        </w:rPr>
      </w:pPr>
      <w:r>
        <w:rPr>
          <w:rtl w:val="0"/>
          <w:lang w:val="en-US"/>
        </w:rPr>
        <w:t>There is to be no throwing of rice or birdseed on the church property.</w:t>
      </w:r>
    </w:p>
    <w:p>
      <w:pPr>
        <w:pStyle w:val="Body A"/>
        <w:numPr>
          <w:ilvl w:val="0"/>
          <w:numId w:val="2"/>
        </w:numPr>
        <w:rPr>
          <w:lang w:val="en-US"/>
        </w:rPr>
      </w:pPr>
      <w:r>
        <w:rPr>
          <w:rtl w:val="0"/>
          <w:lang w:val="en-US"/>
        </w:rPr>
        <w:t>Any photography is be done in compliance and agreement with the presiding Pastor.</w:t>
      </w:r>
    </w:p>
    <w:p>
      <w:pPr>
        <w:pStyle w:val="Body A"/>
        <w:numPr>
          <w:ilvl w:val="0"/>
          <w:numId w:val="2"/>
        </w:numPr>
        <w:rPr>
          <w:lang w:val="en-US"/>
        </w:rPr>
      </w:pPr>
      <w:r>
        <w:rPr>
          <w:rtl w:val="0"/>
          <w:lang w:val="en-US"/>
        </w:rPr>
        <w:t>There will be a fifty dollar ($50.00) deposit to reserve the sanctuary for the purpose of a marriage ceremony. This deposit shall be waved when one or both of the marriage partners is an active participating member of the church.</w:t>
      </w:r>
      <w:r>
        <w:rPr>
          <w:rtl w:val="0"/>
          <w:lang w:val="en-US"/>
        </w:rPr>
        <w:t xml:space="preserve"> This deposit is only applicable when you are being married by the pastor in the church. The church does not rent its sanctuary for weddings not being performed by the pastor of the church. </w:t>
      </w:r>
    </w:p>
    <w:p>
      <w:pPr>
        <w:pStyle w:val="Body A"/>
        <w:numPr>
          <w:ilvl w:val="0"/>
          <w:numId w:val="2"/>
        </w:numPr>
        <w:rPr>
          <w:lang w:val="en-US"/>
        </w:rPr>
      </w:pPr>
      <w:r>
        <w:rPr>
          <w:rtl w:val="0"/>
          <w:lang w:val="en-US"/>
        </w:rPr>
        <w:t>There will be a twenty-five dollar ($25.00) janitorial feed for additional cleaning due to the wedding.</w:t>
      </w:r>
    </w:p>
    <w:p>
      <w:pPr>
        <w:pStyle w:val="Body A"/>
        <w:numPr>
          <w:ilvl w:val="0"/>
          <w:numId w:val="2"/>
        </w:numPr>
        <w:rPr>
          <w:lang w:val="en-US"/>
        </w:rPr>
      </w:pPr>
      <w:r>
        <w:rPr>
          <w:rtl w:val="0"/>
          <w:lang w:val="en-US"/>
        </w:rPr>
        <w:t>Musicians should be compensated a minimum of twenty-five dollars ($25.00) for assistance in the wedding.</w:t>
      </w:r>
    </w:p>
    <w:p>
      <w:pPr>
        <w:pStyle w:val="Body A"/>
        <w:numPr>
          <w:ilvl w:val="0"/>
          <w:numId w:val="2"/>
        </w:numPr>
        <w:rPr>
          <w:lang w:val="en-US"/>
        </w:rPr>
      </w:pPr>
      <w:r>
        <w:rPr>
          <w:rtl w:val="0"/>
          <w:lang w:val="en-US"/>
        </w:rPr>
        <w:t>The Pastor should be compensated a minimum of one-hundred dollars ($100.00) for the counseling and wedding service.</w:t>
      </w:r>
    </w:p>
    <w:p>
      <w:pPr>
        <w:pStyle w:val="Body A"/>
        <w:numPr>
          <w:ilvl w:val="0"/>
          <w:numId w:val="2"/>
        </w:numPr>
        <w:rPr>
          <w:lang w:val="en-US"/>
        </w:rPr>
      </w:pPr>
      <w:r>
        <w:rPr>
          <w:rtl w:val="0"/>
          <w:lang w:val="en-US"/>
        </w:rPr>
        <w:t>Anyone who uses the sanctuary candles for a wedding shall replace them with drip-less candles.</w:t>
      </w:r>
    </w:p>
    <w:p>
      <w:pPr>
        <w:pStyle w:val="Body A"/>
        <w:numPr>
          <w:ilvl w:val="0"/>
          <w:numId w:val="2"/>
        </w:numPr>
        <w:rPr>
          <w:lang w:val="en-US"/>
        </w:rPr>
      </w:pPr>
      <w:r>
        <w:rPr>
          <w:rtl w:val="0"/>
          <w:lang w:val="en-US"/>
        </w:rPr>
        <w:t>The appropriate fees shall be paid 30 days prior to the marriage.</w:t>
      </w:r>
    </w:p>
    <w:p>
      <w:pPr>
        <w:pStyle w:val="Body A"/>
        <w:numPr>
          <w:ilvl w:val="0"/>
          <w:numId w:val="2"/>
        </w:numPr>
        <w:rPr>
          <w:lang w:val="en-US"/>
        </w:rPr>
      </w:pPr>
      <w:r>
        <w:rPr>
          <w:rtl w:val="0"/>
          <w:lang w:val="en-US"/>
        </w:rPr>
        <w:t xml:space="preserve">There can be no drugs or alcohol on the church property. Also please note that the Pastor has the authority to cancel the wedding if either the bride or groom is believed to be under the influence of drugs or alcohol. In addition, participants in thew wedding or any guest will be asked to leave the premise immediately if they show signs of being under the influence. </w:t>
      </w:r>
    </w:p>
    <w:p>
      <w:pPr>
        <w:pStyle w:val="Body A"/>
      </w:pPr>
    </w:p>
    <w:p>
      <w:pPr>
        <w:pStyle w:val="Body A"/>
      </w:pPr>
      <w:r>
        <w:rPr>
          <w:rtl w:val="0"/>
        </w:rPr>
        <w:t xml:space="preserve">The standards are set for uniform application and for the purpose of adequate care for the premise and servants of God and the church. The church has costs of operation that are subject to economic pressures that affect all other services agencies also. These are set to offset additional services, utility expenses and maintenance items. </w:t>
      </w: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Big"/>
  </w:abstractNum>
  <w:abstractNum w:abstractNumId="1">
    <w:multiLevelType w:val="hybridMultilevel"/>
    <w:styleLink w:val="Bullet Big"/>
    <w:lvl w:ilvl="0">
      <w:start w:val="1"/>
      <w:numFmt w:val="bullet"/>
      <w:suff w:val="tab"/>
      <w:lvlText w:val="•"/>
      <w:lvlJc w:val="left"/>
      <w:pPr>
        <w:ind w:left="24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48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72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96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120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144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168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192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216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numbering" w:styleId="Bullet Big">
    <w:name w:val="Bullet Big"/>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